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1CAD42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7B1B82" w:rsidRPr="007B1B82">
            <w:t>EMG Solutions' Residency in Clinical Electrophysiology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A195A5B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7B1B82" w:rsidRPr="007B1B82">
            <w:t>8650 Minnie Brown Rd #234, Montgomery, AL 36117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233BB0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7B1B82" w:rsidRPr="007B1B82">
            <w:t xml:space="preserve">298 </w:t>
          </w:r>
          <w:proofErr w:type="spellStart"/>
          <w:r w:rsidR="007B1B82" w:rsidRPr="007B1B82">
            <w:t>didatic</w:t>
          </w:r>
          <w:proofErr w:type="spellEnd"/>
          <w:r w:rsidR="007B1B82" w:rsidRPr="007B1B82">
            <w:t xml:space="preserve"> hours</w:t>
          </w:r>
        </w:sdtContent>
      </w:sdt>
    </w:p>
    <w:p w14:paraId="531A20A7" w14:textId="3A8AF61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7B1B82">
            <w:t>2,080</w:t>
          </w:r>
        </w:sdtContent>
      </w:sdt>
    </w:p>
    <w:p w14:paraId="2C638408" w14:textId="398C9A1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7B1B82">
            <w:t>460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430224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B1B82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6FFAAD7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B1B82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49FA2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7B1B82">
                  <w:t>39,500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1E6664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7B1B82">
                  <w:t>39,500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4BE07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7B1B82">
                  <w:t>21,328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39DEC7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7B1B82">
                  <w:t>21,328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953D6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6E41C5">
                  <w:t>64,453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239B03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6E41C5">
                  <w:t>64,453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AD730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6E41C5">
                  <w:t>125,281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A79810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6E41C5">
                  <w:t>125,281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6B251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6E41C5">
                  <w:t>75,000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191323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6E41C5">
                  <w:t>75,000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E40682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6E41C5">
                  <w:t>0.625/mile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4C3316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6E41C5">
                  <w:t>0.625/mile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EEA28D5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E41C5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01E3E5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6E41C5">
                  <w:t>35,000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481702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6E41C5">
                  <w:t>110,000 + 0.625/mile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BA9027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471442323"/>
                    <w:placeholder>
                      <w:docPart w:val="263120C576CF407587DA1536FA7BD0CD"/>
                    </w:placeholder>
                  </w:sdtPr>
                  <w:sdtContent>
                    <w:r w:rsidR="006E41C5" w:rsidRPr="006E41C5">
                      <w:t>110,000 + 0.625/mile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92CF0" w14:textId="77777777" w:rsidR="00ED182E" w:rsidRDefault="00ED182E" w:rsidP="001743F2">
      <w:pPr>
        <w:spacing w:after="0" w:line="240" w:lineRule="auto"/>
      </w:pPr>
      <w:r>
        <w:separator/>
      </w:r>
    </w:p>
  </w:endnote>
  <w:endnote w:type="continuationSeparator" w:id="0">
    <w:p w14:paraId="195E2C22" w14:textId="77777777" w:rsidR="00ED182E" w:rsidRDefault="00ED182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0360" w14:textId="77777777" w:rsidR="00ED182E" w:rsidRDefault="00ED182E" w:rsidP="001743F2">
      <w:pPr>
        <w:spacing w:after="0" w:line="240" w:lineRule="auto"/>
      </w:pPr>
      <w:r>
        <w:separator/>
      </w:r>
    </w:p>
  </w:footnote>
  <w:footnote w:type="continuationSeparator" w:id="0">
    <w:p w14:paraId="01F09806" w14:textId="77777777" w:rsidR="00ED182E" w:rsidRDefault="00ED182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73A21"/>
    <w:rsid w:val="00481DAC"/>
    <w:rsid w:val="00483F55"/>
    <w:rsid w:val="0048619B"/>
    <w:rsid w:val="00492B37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E41C5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B1B82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5C8E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182E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63120C576CF407587DA1536FA7B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05D2-816F-47CE-AA3E-71D684C26920}"/>
      </w:docPartPr>
      <w:docPartBody>
        <w:p w:rsidR="00000000" w:rsidRDefault="00F73488" w:rsidP="00F73488">
          <w:pPr>
            <w:pStyle w:val="263120C576CF407587DA1536FA7BD0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60D34"/>
    <w:rsid w:val="00B0123C"/>
    <w:rsid w:val="00CD2EFA"/>
    <w:rsid w:val="00CD67CB"/>
    <w:rsid w:val="00DA5C8E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488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63120C576CF407587DA1536FA7BD0CD">
    <w:name w:val="263120C576CF407587DA1536FA7BD0CD"/>
    <w:rsid w:val="00F734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Mark Simmons</cp:lastModifiedBy>
  <cp:revision>2</cp:revision>
  <dcterms:created xsi:type="dcterms:W3CDTF">2025-01-18T21:05:00Z</dcterms:created>
  <dcterms:modified xsi:type="dcterms:W3CDTF">2025-01-18T21:05:00Z</dcterms:modified>
</cp:coreProperties>
</file>